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4BC" w:rsidRPr="009569CB" w:rsidRDefault="005854BC" w:rsidP="005854B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</w:t>
      </w:r>
      <w:r w:rsidRPr="00907CDB">
        <w:rPr>
          <w:rFonts w:ascii="Times New Roman" w:hAnsi="Times New Roman" w:cs="Times New Roman"/>
          <w:sz w:val="24"/>
          <w:szCs w:val="24"/>
        </w:rPr>
        <w:t>иложение №4</w:t>
      </w:r>
    </w:p>
    <w:p w:rsidR="005854BC" w:rsidRPr="007956BE" w:rsidRDefault="005854BC" w:rsidP="005854B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956BE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5854BC" w:rsidRPr="007956BE" w:rsidRDefault="005854BC" w:rsidP="005854BC">
      <w:pPr>
        <w:widowControl w:val="0"/>
        <w:suppressAutoHyphens/>
        <w:rPr>
          <w:sz w:val="28"/>
        </w:rPr>
      </w:pPr>
    </w:p>
    <w:p w:rsidR="005854BC" w:rsidRPr="004F1E65" w:rsidRDefault="005854BC" w:rsidP="005854BC">
      <w:pPr>
        <w:pStyle w:val="1"/>
        <w:keepLines/>
        <w:widowControl w:val="0"/>
        <w:tabs>
          <w:tab w:val="left" w:pos="426"/>
          <w:tab w:val="left" w:pos="1134"/>
        </w:tabs>
        <w:suppressAutoHyphens/>
        <w:spacing w:before="0" w:after="0"/>
        <w:ind w:firstLine="709"/>
        <w:jc w:val="center"/>
        <w:rPr>
          <w:rFonts w:ascii="Times New Roman" w:hAnsi="Times New Roman"/>
          <w:i/>
          <w:sz w:val="28"/>
          <w:szCs w:val="28"/>
          <w:highlight w:val="red"/>
          <w:u w:val="single"/>
        </w:rPr>
      </w:pPr>
      <w:r w:rsidRPr="007956BE">
        <w:rPr>
          <w:rFonts w:ascii="Times New Roman" w:hAnsi="Times New Roman"/>
          <w:sz w:val="28"/>
          <w:szCs w:val="28"/>
        </w:rPr>
        <w:t xml:space="preserve">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 ОТКАЗА В ПРЕДОСТАВЛЕНИИ МУНИЦИПАЛЬНОЙ УСЛУГИ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01"/>
        <w:gridCol w:w="11766"/>
        <w:gridCol w:w="2232"/>
      </w:tblGrid>
      <w:tr w:rsidR="005854BC" w:rsidRPr="00244A5D" w:rsidTr="006C6C61">
        <w:trPr>
          <w:trHeight w:val="424"/>
        </w:trPr>
        <w:tc>
          <w:tcPr>
            <w:tcW w:w="601" w:type="dxa"/>
          </w:tcPr>
          <w:p w:rsidR="005854BC" w:rsidRPr="00244A5D" w:rsidRDefault="005854BC" w:rsidP="006C6C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A5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44A5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44A5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1766" w:type="dxa"/>
          </w:tcPr>
          <w:p w:rsidR="005854BC" w:rsidRPr="00244A5D" w:rsidRDefault="005854BC" w:rsidP="006C6C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A5D">
              <w:rPr>
                <w:rFonts w:ascii="Times New Roman" w:hAnsi="Times New Roman" w:cs="Times New Roman"/>
                <w:sz w:val="24"/>
                <w:szCs w:val="24"/>
              </w:rPr>
              <w:t>Перечень оснований</w:t>
            </w:r>
          </w:p>
        </w:tc>
        <w:tc>
          <w:tcPr>
            <w:tcW w:w="2232" w:type="dxa"/>
          </w:tcPr>
          <w:p w:rsidR="005854BC" w:rsidRPr="00244A5D" w:rsidRDefault="005854BC" w:rsidP="006C6C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A5D">
              <w:rPr>
                <w:rFonts w:ascii="Times New Roman" w:hAnsi="Times New Roman" w:cs="Times New Roman"/>
                <w:sz w:val="24"/>
                <w:szCs w:val="24"/>
              </w:rPr>
              <w:t>Идентификатор категорий (признаков) заявителей</w:t>
            </w:r>
          </w:p>
        </w:tc>
      </w:tr>
      <w:tr w:rsidR="005854BC" w:rsidRPr="00244A5D" w:rsidTr="006C6C61">
        <w:tc>
          <w:tcPr>
            <w:tcW w:w="14599" w:type="dxa"/>
            <w:gridSpan w:val="3"/>
          </w:tcPr>
          <w:p w:rsidR="005854BC" w:rsidRPr="00244A5D" w:rsidRDefault="005854BC" w:rsidP="006C6C61">
            <w:pPr>
              <w:widowControl w:val="0"/>
              <w:suppressAutoHyphens/>
              <w:ind w:firstLine="709"/>
              <w:jc w:val="center"/>
              <w:rPr>
                <w:b/>
                <w:sz w:val="24"/>
                <w:szCs w:val="24"/>
              </w:rPr>
            </w:pPr>
            <w:r w:rsidRPr="00244A5D">
              <w:rPr>
                <w:b/>
                <w:sz w:val="24"/>
                <w:szCs w:val="24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5854BC" w:rsidRPr="00244A5D" w:rsidTr="006C6C61">
        <w:tc>
          <w:tcPr>
            <w:tcW w:w="601" w:type="dxa"/>
          </w:tcPr>
          <w:p w:rsidR="005854BC" w:rsidRPr="00244A5D" w:rsidRDefault="005854BC" w:rsidP="005854BC">
            <w:pPr>
              <w:pStyle w:val="a5"/>
              <w:widowControl w:val="0"/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66" w:type="dxa"/>
          </w:tcPr>
          <w:p w:rsidR="005854BC" w:rsidRPr="005110DA" w:rsidRDefault="005854BC" w:rsidP="006C6C61">
            <w:pPr>
              <w:widowControl w:val="0"/>
              <w:suppressAutoHyphens/>
              <w:rPr>
                <w:i/>
                <w:sz w:val="24"/>
                <w:szCs w:val="24"/>
              </w:rPr>
            </w:pPr>
            <w:r w:rsidRPr="005110DA">
              <w:rPr>
                <w:sz w:val="24"/>
                <w:szCs w:val="24"/>
              </w:rPr>
              <w:t>Заявление о предоставлении муниципальной услуги подано в орган местного самоуправления, в полномочия которого не входит предоставление муниципальной услуги</w:t>
            </w:r>
          </w:p>
        </w:tc>
        <w:tc>
          <w:tcPr>
            <w:tcW w:w="2232" w:type="dxa"/>
          </w:tcPr>
          <w:p w:rsidR="005854BC" w:rsidRPr="00244A5D" w:rsidRDefault="005854BC" w:rsidP="006C6C61">
            <w:pPr>
              <w:widowControl w:val="0"/>
              <w:suppressAutoHyphens/>
              <w:jc w:val="center"/>
              <w:rPr>
                <w:i/>
                <w:sz w:val="24"/>
                <w:szCs w:val="24"/>
              </w:rPr>
            </w:pPr>
            <w:r w:rsidRPr="00244A5D">
              <w:rPr>
                <w:sz w:val="24"/>
                <w:szCs w:val="24"/>
              </w:rPr>
              <w:t>[Все]</w:t>
            </w:r>
          </w:p>
        </w:tc>
      </w:tr>
      <w:tr w:rsidR="005854BC" w:rsidRPr="00244A5D" w:rsidTr="006C6C61">
        <w:tc>
          <w:tcPr>
            <w:tcW w:w="601" w:type="dxa"/>
          </w:tcPr>
          <w:p w:rsidR="005854BC" w:rsidRPr="00244A5D" w:rsidRDefault="005854BC" w:rsidP="005854BC">
            <w:pPr>
              <w:pStyle w:val="a5"/>
              <w:widowControl w:val="0"/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66" w:type="dxa"/>
          </w:tcPr>
          <w:p w:rsidR="005854BC" w:rsidRPr="005110DA" w:rsidRDefault="005854BC" w:rsidP="006C6C61">
            <w:pPr>
              <w:widowControl w:val="0"/>
              <w:suppressAutoHyphens/>
              <w:rPr>
                <w:i/>
                <w:sz w:val="24"/>
                <w:szCs w:val="24"/>
              </w:rPr>
            </w:pPr>
            <w:r w:rsidRPr="005110DA">
              <w:rPr>
                <w:sz w:val="24"/>
                <w:szCs w:val="24"/>
              </w:rPr>
              <w:t>Неполное заполнение полей в форме заявления (недостоверное, неправильное), в том числе в интерактивной форме заявления на ЕПГУ/РПГУ</w:t>
            </w:r>
          </w:p>
        </w:tc>
        <w:tc>
          <w:tcPr>
            <w:tcW w:w="2232" w:type="dxa"/>
          </w:tcPr>
          <w:p w:rsidR="005854BC" w:rsidRPr="00244A5D" w:rsidRDefault="005854BC" w:rsidP="006C6C61">
            <w:pPr>
              <w:widowControl w:val="0"/>
              <w:suppressAutoHyphens/>
              <w:jc w:val="center"/>
              <w:rPr>
                <w:i/>
                <w:sz w:val="24"/>
                <w:szCs w:val="24"/>
              </w:rPr>
            </w:pPr>
            <w:r w:rsidRPr="00244A5D">
              <w:rPr>
                <w:sz w:val="24"/>
                <w:szCs w:val="24"/>
              </w:rPr>
              <w:t>[Все]</w:t>
            </w:r>
          </w:p>
        </w:tc>
      </w:tr>
      <w:tr w:rsidR="005854BC" w:rsidRPr="00244A5D" w:rsidTr="006C6C61">
        <w:tc>
          <w:tcPr>
            <w:tcW w:w="601" w:type="dxa"/>
          </w:tcPr>
          <w:p w:rsidR="005854BC" w:rsidRPr="00244A5D" w:rsidRDefault="005854BC" w:rsidP="005854BC">
            <w:pPr>
              <w:pStyle w:val="a5"/>
              <w:widowControl w:val="0"/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66" w:type="dxa"/>
          </w:tcPr>
          <w:p w:rsidR="005854BC" w:rsidRPr="005110DA" w:rsidRDefault="005854BC" w:rsidP="006C6C61">
            <w:pPr>
              <w:widowControl w:val="0"/>
              <w:suppressAutoHyphens/>
              <w:rPr>
                <w:i/>
                <w:sz w:val="24"/>
                <w:szCs w:val="24"/>
              </w:rPr>
            </w:pPr>
            <w:r w:rsidRPr="005110DA">
              <w:rPr>
                <w:sz w:val="24"/>
                <w:szCs w:val="24"/>
              </w:rPr>
              <w:t xml:space="preserve">Представленные документы или сведения утратили силу на момент обращения за муниципальной услугой  </w:t>
            </w:r>
          </w:p>
        </w:tc>
        <w:tc>
          <w:tcPr>
            <w:tcW w:w="2232" w:type="dxa"/>
          </w:tcPr>
          <w:p w:rsidR="005854BC" w:rsidRPr="00244A5D" w:rsidRDefault="005854BC" w:rsidP="006C6C61">
            <w:pPr>
              <w:widowControl w:val="0"/>
              <w:suppressAutoHyphens/>
              <w:jc w:val="center"/>
              <w:rPr>
                <w:i/>
                <w:sz w:val="24"/>
                <w:szCs w:val="24"/>
              </w:rPr>
            </w:pPr>
            <w:r w:rsidRPr="00244A5D">
              <w:rPr>
                <w:sz w:val="24"/>
                <w:szCs w:val="24"/>
              </w:rPr>
              <w:t>[Все]</w:t>
            </w:r>
          </w:p>
        </w:tc>
      </w:tr>
      <w:tr w:rsidR="005854BC" w:rsidRPr="00244A5D" w:rsidTr="006C6C61">
        <w:tc>
          <w:tcPr>
            <w:tcW w:w="601" w:type="dxa"/>
          </w:tcPr>
          <w:p w:rsidR="005854BC" w:rsidRPr="00244A5D" w:rsidRDefault="005854BC" w:rsidP="005854BC">
            <w:pPr>
              <w:pStyle w:val="a5"/>
              <w:widowControl w:val="0"/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66" w:type="dxa"/>
          </w:tcPr>
          <w:p w:rsidR="005854BC" w:rsidRPr="005110DA" w:rsidRDefault="005854BC" w:rsidP="006C6C61">
            <w:pPr>
              <w:widowControl w:val="0"/>
              <w:suppressAutoHyphens/>
              <w:rPr>
                <w:i/>
                <w:sz w:val="24"/>
                <w:szCs w:val="24"/>
              </w:rPr>
            </w:pPr>
            <w:r w:rsidRPr="005110DA">
              <w:rPr>
                <w:sz w:val="24"/>
                <w:szCs w:val="24"/>
              </w:rPr>
              <w:t>Представленные документы содержат подчистки и исправления текста, которые не заверены в порядке, установленном законодательством Российской Федерации</w:t>
            </w:r>
          </w:p>
        </w:tc>
        <w:tc>
          <w:tcPr>
            <w:tcW w:w="2232" w:type="dxa"/>
          </w:tcPr>
          <w:p w:rsidR="005854BC" w:rsidRPr="00244A5D" w:rsidRDefault="005854BC" w:rsidP="006C6C61">
            <w:pPr>
              <w:widowControl w:val="0"/>
              <w:suppressAutoHyphens/>
              <w:jc w:val="center"/>
              <w:rPr>
                <w:i/>
                <w:sz w:val="24"/>
                <w:szCs w:val="24"/>
              </w:rPr>
            </w:pPr>
            <w:r w:rsidRPr="00244A5D">
              <w:rPr>
                <w:sz w:val="24"/>
                <w:szCs w:val="24"/>
              </w:rPr>
              <w:t>[Все]</w:t>
            </w:r>
          </w:p>
        </w:tc>
      </w:tr>
      <w:tr w:rsidR="005854BC" w:rsidRPr="00244A5D" w:rsidTr="006C6C61">
        <w:tc>
          <w:tcPr>
            <w:tcW w:w="601" w:type="dxa"/>
          </w:tcPr>
          <w:p w:rsidR="005854BC" w:rsidRPr="00244A5D" w:rsidRDefault="005854BC" w:rsidP="005854BC">
            <w:pPr>
              <w:pStyle w:val="a5"/>
              <w:widowControl w:val="0"/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66" w:type="dxa"/>
          </w:tcPr>
          <w:p w:rsidR="005854BC" w:rsidRPr="005110DA" w:rsidRDefault="005854BC" w:rsidP="006C6C61">
            <w:pPr>
              <w:widowControl w:val="0"/>
              <w:suppressAutoHyphens/>
              <w:rPr>
                <w:sz w:val="24"/>
                <w:szCs w:val="24"/>
              </w:rPr>
            </w:pPr>
            <w:r w:rsidRPr="005110DA">
              <w:rPr>
                <w:sz w:val="24"/>
                <w:szCs w:val="24"/>
              </w:rPr>
              <w:t>Представленные в электронном виде документы содержат повреждения, наличие которых не позволяет в полном объеме использовать информацию и сведения</w:t>
            </w:r>
          </w:p>
        </w:tc>
        <w:tc>
          <w:tcPr>
            <w:tcW w:w="2232" w:type="dxa"/>
          </w:tcPr>
          <w:p w:rsidR="005854BC" w:rsidRPr="00244A5D" w:rsidRDefault="005854BC" w:rsidP="006C6C61">
            <w:pPr>
              <w:widowControl w:val="0"/>
              <w:suppressAutoHyphens/>
              <w:jc w:val="center"/>
              <w:rPr>
                <w:i/>
                <w:sz w:val="24"/>
                <w:szCs w:val="24"/>
              </w:rPr>
            </w:pPr>
            <w:r w:rsidRPr="00244A5D">
              <w:rPr>
                <w:sz w:val="24"/>
                <w:szCs w:val="24"/>
              </w:rPr>
              <w:t>[Все]</w:t>
            </w:r>
          </w:p>
        </w:tc>
      </w:tr>
      <w:tr w:rsidR="005854BC" w:rsidRPr="00244A5D" w:rsidTr="006C6C61">
        <w:tc>
          <w:tcPr>
            <w:tcW w:w="601" w:type="dxa"/>
          </w:tcPr>
          <w:p w:rsidR="005854BC" w:rsidRPr="00244A5D" w:rsidRDefault="005854BC" w:rsidP="005854BC">
            <w:pPr>
              <w:pStyle w:val="a5"/>
              <w:widowControl w:val="0"/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66" w:type="dxa"/>
          </w:tcPr>
          <w:p w:rsidR="005854BC" w:rsidRPr="005110DA" w:rsidRDefault="005854BC" w:rsidP="006C6C61">
            <w:pPr>
              <w:widowControl w:val="0"/>
              <w:suppressAutoHyphens/>
              <w:rPr>
                <w:sz w:val="24"/>
                <w:szCs w:val="24"/>
              </w:rPr>
            </w:pPr>
            <w:r w:rsidRPr="005110DA">
              <w:rPr>
                <w:sz w:val="24"/>
                <w:szCs w:val="24"/>
              </w:rPr>
              <w:t>Подача заявления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</w:t>
            </w:r>
          </w:p>
        </w:tc>
        <w:tc>
          <w:tcPr>
            <w:tcW w:w="2232" w:type="dxa"/>
          </w:tcPr>
          <w:p w:rsidR="005854BC" w:rsidRPr="00244A5D" w:rsidRDefault="005854BC" w:rsidP="006C6C61">
            <w:pPr>
              <w:widowControl w:val="0"/>
              <w:suppressAutoHyphens/>
              <w:jc w:val="center"/>
              <w:rPr>
                <w:i/>
                <w:sz w:val="24"/>
                <w:szCs w:val="24"/>
              </w:rPr>
            </w:pPr>
            <w:r w:rsidRPr="00244A5D">
              <w:rPr>
                <w:sz w:val="24"/>
                <w:szCs w:val="24"/>
              </w:rPr>
              <w:t>[Все]</w:t>
            </w:r>
          </w:p>
        </w:tc>
      </w:tr>
      <w:tr w:rsidR="005854BC" w:rsidRPr="00244A5D" w:rsidTr="006C6C61">
        <w:tc>
          <w:tcPr>
            <w:tcW w:w="601" w:type="dxa"/>
          </w:tcPr>
          <w:p w:rsidR="005854BC" w:rsidRPr="00244A5D" w:rsidRDefault="005854BC" w:rsidP="005854BC">
            <w:pPr>
              <w:pStyle w:val="a5"/>
              <w:widowControl w:val="0"/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66" w:type="dxa"/>
          </w:tcPr>
          <w:p w:rsidR="005854BC" w:rsidRPr="005110DA" w:rsidRDefault="005854BC" w:rsidP="006C6C61">
            <w:pPr>
              <w:widowControl w:val="0"/>
              <w:suppressAutoHyphens/>
              <w:rPr>
                <w:sz w:val="24"/>
                <w:szCs w:val="24"/>
              </w:rPr>
            </w:pPr>
            <w:r w:rsidRPr="005110DA">
              <w:rPr>
                <w:sz w:val="24"/>
                <w:szCs w:val="24"/>
              </w:rPr>
              <w:t>Несоблюдение установленных статьей 11 Федерального закона от 6 апреля 2011 года № 63-ФЗ «Об электронной подписи» условий признания действительности, усиленной квалифицированной электронной подписи</w:t>
            </w:r>
            <w:bookmarkStart w:id="0" w:name="_GoBack"/>
            <w:bookmarkEnd w:id="0"/>
          </w:p>
        </w:tc>
        <w:tc>
          <w:tcPr>
            <w:tcW w:w="2232" w:type="dxa"/>
          </w:tcPr>
          <w:p w:rsidR="005854BC" w:rsidRPr="00244A5D" w:rsidRDefault="005854BC" w:rsidP="006C6C61">
            <w:pPr>
              <w:widowControl w:val="0"/>
              <w:suppressAutoHyphens/>
              <w:jc w:val="center"/>
              <w:rPr>
                <w:i/>
                <w:sz w:val="24"/>
                <w:szCs w:val="24"/>
              </w:rPr>
            </w:pPr>
            <w:r w:rsidRPr="00244A5D">
              <w:rPr>
                <w:sz w:val="24"/>
                <w:szCs w:val="24"/>
              </w:rPr>
              <w:t>[Все]</w:t>
            </w:r>
          </w:p>
        </w:tc>
      </w:tr>
      <w:tr w:rsidR="005854BC" w:rsidRPr="00244A5D" w:rsidTr="006C6C61">
        <w:tc>
          <w:tcPr>
            <w:tcW w:w="14599" w:type="dxa"/>
            <w:gridSpan w:val="3"/>
          </w:tcPr>
          <w:p w:rsidR="005854BC" w:rsidRPr="00244A5D" w:rsidRDefault="005854BC" w:rsidP="006C6C61">
            <w:pPr>
              <w:widowControl w:val="0"/>
              <w:suppressAutoHyphens/>
              <w:ind w:firstLine="709"/>
              <w:jc w:val="center"/>
              <w:rPr>
                <w:b/>
                <w:sz w:val="24"/>
                <w:szCs w:val="24"/>
              </w:rPr>
            </w:pPr>
            <w:r w:rsidRPr="00244A5D">
              <w:rPr>
                <w:b/>
                <w:sz w:val="24"/>
                <w:szCs w:val="24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5854BC" w:rsidRPr="00244A5D" w:rsidTr="006C6C61">
        <w:tc>
          <w:tcPr>
            <w:tcW w:w="601" w:type="dxa"/>
          </w:tcPr>
          <w:p w:rsidR="005854BC" w:rsidRPr="00244A5D" w:rsidRDefault="005854BC" w:rsidP="005854BC">
            <w:pPr>
              <w:pStyle w:val="a5"/>
              <w:widowControl w:val="0"/>
              <w:numPr>
                <w:ilvl w:val="0"/>
                <w:numId w:val="2"/>
              </w:numPr>
              <w:suppressAutoHyphens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66" w:type="dxa"/>
          </w:tcPr>
          <w:p w:rsidR="005854BC" w:rsidRPr="00244A5D" w:rsidRDefault="005854BC" w:rsidP="006C6C61">
            <w:pPr>
              <w:pStyle w:val="a5"/>
              <w:widowControl w:val="0"/>
              <w:suppressAutoHyphens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44A5D">
              <w:rPr>
                <w:rFonts w:ascii="Times New Roman" w:hAnsi="Times New Roman"/>
                <w:sz w:val="24"/>
                <w:szCs w:val="24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2232" w:type="dxa"/>
          </w:tcPr>
          <w:p w:rsidR="005854BC" w:rsidRPr="00244A5D" w:rsidRDefault="005854BC" w:rsidP="006C6C61">
            <w:pPr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244A5D">
              <w:rPr>
                <w:sz w:val="24"/>
                <w:szCs w:val="24"/>
              </w:rPr>
              <w:t>[Все]</w:t>
            </w:r>
          </w:p>
        </w:tc>
      </w:tr>
      <w:tr w:rsidR="005854BC" w:rsidRPr="00244A5D" w:rsidTr="006C6C61">
        <w:tc>
          <w:tcPr>
            <w:tcW w:w="14599" w:type="dxa"/>
            <w:gridSpan w:val="3"/>
          </w:tcPr>
          <w:p w:rsidR="005854BC" w:rsidRPr="00244A5D" w:rsidRDefault="005854BC" w:rsidP="006C6C61">
            <w:pPr>
              <w:widowControl w:val="0"/>
              <w:suppressAutoHyphens/>
              <w:ind w:firstLine="709"/>
              <w:jc w:val="center"/>
              <w:rPr>
                <w:b/>
                <w:sz w:val="24"/>
                <w:szCs w:val="24"/>
              </w:rPr>
            </w:pPr>
            <w:r w:rsidRPr="00244A5D">
              <w:rPr>
                <w:b/>
                <w:sz w:val="24"/>
                <w:szCs w:val="24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5854BC" w:rsidRPr="00244A5D" w:rsidTr="006C6C61">
        <w:tc>
          <w:tcPr>
            <w:tcW w:w="601" w:type="dxa"/>
          </w:tcPr>
          <w:p w:rsidR="005854BC" w:rsidRPr="00244A5D" w:rsidRDefault="005854BC" w:rsidP="005854BC">
            <w:pPr>
              <w:pStyle w:val="a5"/>
              <w:widowControl w:val="0"/>
              <w:numPr>
                <w:ilvl w:val="0"/>
                <w:numId w:val="3"/>
              </w:numPr>
              <w:suppressAutoHyphens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66" w:type="dxa"/>
          </w:tcPr>
          <w:p w:rsidR="005854BC" w:rsidRPr="00244A5D" w:rsidRDefault="005854BC" w:rsidP="006C6C6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44A5D">
              <w:rPr>
                <w:sz w:val="24"/>
                <w:szCs w:val="24"/>
              </w:rPr>
              <w:t xml:space="preserve">несоответствие заявителя и (или) его детей требованиям, предусмотренным </w:t>
            </w:r>
            <w:hyperlink r:id="rId8" w:history="1">
              <w:r w:rsidRPr="00244A5D">
                <w:rPr>
                  <w:sz w:val="24"/>
                  <w:szCs w:val="24"/>
                </w:rPr>
                <w:t>частью 10 статьи 9</w:t>
              </w:r>
            </w:hyperlink>
            <w:r w:rsidRPr="00244A5D">
              <w:rPr>
                <w:sz w:val="24"/>
                <w:szCs w:val="24"/>
              </w:rPr>
              <w:t xml:space="preserve"> Закона </w:t>
            </w:r>
            <w:r w:rsidRPr="00244A5D">
              <w:rPr>
                <w:sz w:val="24"/>
                <w:szCs w:val="24"/>
              </w:rPr>
              <w:lastRenderedPageBreak/>
              <w:t>Самарской области от 11.03.2005г. № 94-ГД «О земле»</w:t>
            </w:r>
          </w:p>
        </w:tc>
        <w:tc>
          <w:tcPr>
            <w:tcW w:w="2232" w:type="dxa"/>
          </w:tcPr>
          <w:p w:rsidR="005854BC" w:rsidRPr="00244A5D" w:rsidRDefault="005854BC" w:rsidP="006C6C61">
            <w:pPr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244A5D">
              <w:rPr>
                <w:sz w:val="24"/>
                <w:szCs w:val="24"/>
              </w:rPr>
              <w:lastRenderedPageBreak/>
              <w:t>А</w:t>
            </w:r>
          </w:p>
        </w:tc>
      </w:tr>
      <w:tr w:rsidR="005854BC" w:rsidRPr="00244A5D" w:rsidTr="006C6C61">
        <w:tc>
          <w:tcPr>
            <w:tcW w:w="601" w:type="dxa"/>
          </w:tcPr>
          <w:p w:rsidR="005854BC" w:rsidRPr="00244A5D" w:rsidRDefault="005854BC" w:rsidP="005854BC">
            <w:pPr>
              <w:pStyle w:val="a5"/>
              <w:widowControl w:val="0"/>
              <w:numPr>
                <w:ilvl w:val="0"/>
                <w:numId w:val="3"/>
              </w:numPr>
              <w:suppressAutoHyphens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66" w:type="dxa"/>
          </w:tcPr>
          <w:p w:rsidR="005854BC" w:rsidRPr="00244A5D" w:rsidRDefault="005854BC" w:rsidP="006C6C6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44A5D">
              <w:rPr>
                <w:sz w:val="24"/>
                <w:szCs w:val="24"/>
              </w:rPr>
              <w:t xml:space="preserve">непредставление Заявителем полного пакета документов, указанных в </w:t>
            </w:r>
            <w:hyperlink r:id="rId9" w:history="1">
              <w:r w:rsidRPr="00244A5D">
                <w:rPr>
                  <w:sz w:val="24"/>
                  <w:szCs w:val="24"/>
                </w:rPr>
                <w:t>частях 1</w:t>
              </w:r>
            </w:hyperlink>
            <w:r w:rsidRPr="00244A5D">
              <w:rPr>
                <w:sz w:val="24"/>
                <w:szCs w:val="24"/>
              </w:rPr>
              <w:t xml:space="preserve"> и </w:t>
            </w:r>
            <w:hyperlink r:id="rId10" w:history="1">
              <w:r w:rsidRPr="00244A5D">
                <w:rPr>
                  <w:sz w:val="24"/>
                  <w:szCs w:val="24"/>
                </w:rPr>
                <w:t>3 статьи 2</w:t>
              </w:r>
            </w:hyperlink>
            <w:r w:rsidRPr="00244A5D">
              <w:rPr>
                <w:sz w:val="24"/>
                <w:szCs w:val="24"/>
              </w:rPr>
              <w:t xml:space="preserve"> Закона Самарской области от 11.03.2005г. № 94-ГД «О земле», за исключением документов, которые могут быть получены Уполномоченным органом в рамках межведомственного информационного взаимодействия</w:t>
            </w:r>
          </w:p>
        </w:tc>
        <w:tc>
          <w:tcPr>
            <w:tcW w:w="2232" w:type="dxa"/>
          </w:tcPr>
          <w:p w:rsidR="005854BC" w:rsidRPr="00244A5D" w:rsidRDefault="005854BC" w:rsidP="006C6C61">
            <w:pPr>
              <w:widowControl w:val="0"/>
              <w:suppressAutoHyphens/>
              <w:jc w:val="center"/>
              <w:rPr>
                <w:i/>
                <w:sz w:val="24"/>
                <w:szCs w:val="24"/>
              </w:rPr>
            </w:pPr>
            <w:r w:rsidRPr="00244A5D">
              <w:rPr>
                <w:sz w:val="24"/>
                <w:szCs w:val="24"/>
              </w:rPr>
              <w:t>А</w:t>
            </w:r>
          </w:p>
        </w:tc>
      </w:tr>
      <w:tr w:rsidR="005854BC" w:rsidRPr="00244A5D" w:rsidTr="006C6C61">
        <w:tc>
          <w:tcPr>
            <w:tcW w:w="601" w:type="dxa"/>
          </w:tcPr>
          <w:p w:rsidR="005854BC" w:rsidRPr="00244A5D" w:rsidRDefault="005854BC" w:rsidP="005854BC">
            <w:pPr>
              <w:pStyle w:val="a5"/>
              <w:widowControl w:val="0"/>
              <w:numPr>
                <w:ilvl w:val="0"/>
                <w:numId w:val="3"/>
              </w:numPr>
              <w:suppressAutoHyphens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66" w:type="dxa"/>
          </w:tcPr>
          <w:p w:rsidR="005854BC" w:rsidRPr="00244A5D" w:rsidRDefault="005854BC" w:rsidP="006C6C6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44A5D">
              <w:rPr>
                <w:sz w:val="24"/>
                <w:szCs w:val="24"/>
              </w:rPr>
              <w:t>наличие судебного акта о лишении заявителя родительских прав и (или) об отмене усыновления (удочерения) в отношении ребенка, документы на которого представлены заявителем</w:t>
            </w:r>
          </w:p>
        </w:tc>
        <w:tc>
          <w:tcPr>
            <w:tcW w:w="2232" w:type="dxa"/>
          </w:tcPr>
          <w:p w:rsidR="005854BC" w:rsidRPr="00244A5D" w:rsidRDefault="005854BC" w:rsidP="006C6C61">
            <w:pPr>
              <w:widowControl w:val="0"/>
              <w:suppressAutoHyphens/>
              <w:jc w:val="center"/>
              <w:rPr>
                <w:i/>
                <w:sz w:val="24"/>
                <w:szCs w:val="24"/>
              </w:rPr>
            </w:pPr>
            <w:r w:rsidRPr="00244A5D">
              <w:rPr>
                <w:sz w:val="24"/>
                <w:szCs w:val="24"/>
              </w:rPr>
              <w:t>А</w:t>
            </w:r>
          </w:p>
        </w:tc>
      </w:tr>
      <w:tr w:rsidR="005854BC" w:rsidRPr="00244A5D" w:rsidTr="006C6C61">
        <w:tc>
          <w:tcPr>
            <w:tcW w:w="601" w:type="dxa"/>
          </w:tcPr>
          <w:p w:rsidR="005854BC" w:rsidRPr="00244A5D" w:rsidRDefault="005854BC" w:rsidP="005854BC">
            <w:pPr>
              <w:pStyle w:val="a5"/>
              <w:widowControl w:val="0"/>
              <w:numPr>
                <w:ilvl w:val="0"/>
                <w:numId w:val="3"/>
              </w:numPr>
              <w:suppressAutoHyphens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66" w:type="dxa"/>
          </w:tcPr>
          <w:p w:rsidR="005854BC" w:rsidRPr="00244A5D" w:rsidRDefault="005854BC" w:rsidP="006C6C6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244A5D">
              <w:rPr>
                <w:sz w:val="24"/>
                <w:szCs w:val="24"/>
              </w:rPr>
              <w:t xml:space="preserve">использование заявителем и (или) вторым родителем детей, документы на которых представлены Заявителем, права на бесплатное предоставление Земельного участка по основаниям, предусмотренным </w:t>
            </w:r>
            <w:hyperlink r:id="rId11" w:history="1">
              <w:r w:rsidRPr="00244A5D">
                <w:rPr>
                  <w:sz w:val="24"/>
                  <w:szCs w:val="24"/>
                </w:rPr>
                <w:t>частью 10 статьи 9</w:t>
              </w:r>
            </w:hyperlink>
            <w:r w:rsidRPr="00244A5D">
              <w:rPr>
                <w:sz w:val="24"/>
                <w:szCs w:val="24"/>
              </w:rPr>
              <w:t xml:space="preserve"> Закона Самарской области от 11.03.2005г. № 94-ГД «О земле», в том числе путем самостоятельного определения предполагаемых размера и местоположения земельного участка в соответствии с </w:t>
            </w:r>
            <w:hyperlink r:id="rId12" w:history="1">
              <w:r w:rsidRPr="00244A5D">
                <w:rPr>
                  <w:sz w:val="24"/>
                  <w:szCs w:val="24"/>
                </w:rPr>
                <w:t>частью 6 статьи 9</w:t>
              </w:r>
            </w:hyperlink>
            <w:r w:rsidRPr="00244A5D">
              <w:rPr>
                <w:sz w:val="24"/>
                <w:szCs w:val="24"/>
              </w:rPr>
              <w:t xml:space="preserve"> Закона Самарской области «О земле»</w:t>
            </w:r>
            <w:proofErr w:type="gramEnd"/>
          </w:p>
        </w:tc>
        <w:tc>
          <w:tcPr>
            <w:tcW w:w="2232" w:type="dxa"/>
          </w:tcPr>
          <w:p w:rsidR="005854BC" w:rsidRPr="00244A5D" w:rsidRDefault="005854BC" w:rsidP="006C6C61">
            <w:pPr>
              <w:widowControl w:val="0"/>
              <w:suppressAutoHyphens/>
              <w:jc w:val="center"/>
              <w:rPr>
                <w:i/>
                <w:sz w:val="24"/>
                <w:szCs w:val="24"/>
              </w:rPr>
            </w:pPr>
            <w:r w:rsidRPr="00244A5D">
              <w:rPr>
                <w:sz w:val="24"/>
                <w:szCs w:val="24"/>
              </w:rPr>
              <w:t>А</w:t>
            </w:r>
          </w:p>
        </w:tc>
      </w:tr>
      <w:tr w:rsidR="005854BC" w:rsidRPr="00244A5D" w:rsidTr="006C6C61">
        <w:tc>
          <w:tcPr>
            <w:tcW w:w="601" w:type="dxa"/>
          </w:tcPr>
          <w:p w:rsidR="005854BC" w:rsidRPr="00244A5D" w:rsidRDefault="005854BC" w:rsidP="005854BC">
            <w:pPr>
              <w:pStyle w:val="a5"/>
              <w:widowControl w:val="0"/>
              <w:numPr>
                <w:ilvl w:val="0"/>
                <w:numId w:val="3"/>
              </w:numPr>
              <w:suppressAutoHyphens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66" w:type="dxa"/>
          </w:tcPr>
          <w:p w:rsidR="005854BC" w:rsidRPr="00244A5D" w:rsidRDefault="005854BC" w:rsidP="006C6C6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44A5D">
              <w:rPr>
                <w:sz w:val="24"/>
                <w:szCs w:val="24"/>
              </w:rPr>
              <w:t>постановка второго родителя детей, документы на которых представлены заявителем, на учет в качестве граждан, желающих бесплатно приобрести земельные участки</w:t>
            </w:r>
          </w:p>
        </w:tc>
        <w:tc>
          <w:tcPr>
            <w:tcW w:w="2232" w:type="dxa"/>
          </w:tcPr>
          <w:p w:rsidR="005854BC" w:rsidRPr="00244A5D" w:rsidRDefault="005854BC" w:rsidP="006C6C61">
            <w:pPr>
              <w:widowControl w:val="0"/>
              <w:suppressAutoHyphens/>
              <w:jc w:val="center"/>
              <w:rPr>
                <w:i/>
                <w:sz w:val="24"/>
                <w:szCs w:val="24"/>
              </w:rPr>
            </w:pPr>
            <w:r w:rsidRPr="00244A5D">
              <w:rPr>
                <w:sz w:val="24"/>
                <w:szCs w:val="24"/>
              </w:rPr>
              <w:t>А</w:t>
            </w:r>
          </w:p>
        </w:tc>
      </w:tr>
      <w:tr w:rsidR="005854BC" w:rsidRPr="00244A5D" w:rsidTr="006C6C61">
        <w:tc>
          <w:tcPr>
            <w:tcW w:w="601" w:type="dxa"/>
          </w:tcPr>
          <w:p w:rsidR="005854BC" w:rsidRPr="00244A5D" w:rsidRDefault="005854BC" w:rsidP="005854BC">
            <w:pPr>
              <w:pStyle w:val="a5"/>
              <w:widowControl w:val="0"/>
              <w:numPr>
                <w:ilvl w:val="0"/>
                <w:numId w:val="3"/>
              </w:numPr>
              <w:suppressAutoHyphens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66" w:type="dxa"/>
          </w:tcPr>
          <w:p w:rsidR="005854BC" w:rsidRPr="00244A5D" w:rsidRDefault="005854BC" w:rsidP="006C6C6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44A5D">
              <w:rPr>
                <w:sz w:val="24"/>
                <w:szCs w:val="24"/>
              </w:rPr>
              <w:t xml:space="preserve">приобретение заявителем и (или) вторым родителем детей после 1 марта 2015 года земельного участка, находящегося в государственной или муниципальной собственности, в собственность бесплатно по основаниям, указанным в </w:t>
            </w:r>
            <w:hyperlink r:id="rId13" w:history="1">
              <w:r w:rsidRPr="00244A5D">
                <w:rPr>
                  <w:sz w:val="24"/>
                  <w:szCs w:val="24"/>
                </w:rPr>
                <w:t>статье 9</w:t>
              </w:r>
            </w:hyperlink>
            <w:r w:rsidRPr="00244A5D">
              <w:rPr>
                <w:sz w:val="24"/>
                <w:szCs w:val="24"/>
              </w:rPr>
              <w:t xml:space="preserve">, </w:t>
            </w:r>
            <w:hyperlink r:id="rId14" w:history="1">
              <w:r w:rsidRPr="00244A5D">
                <w:rPr>
                  <w:sz w:val="24"/>
                  <w:szCs w:val="24"/>
                </w:rPr>
                <w:t>статье 10.4</w:t>
              </w:r>
            </w:hyperlink>
            <w:r w:rsidRPr="00244A5D">
              <w:rPr>
                <w:sz w:val="24"/>
                <w:szCs w:val="24"/>
              </w:rPr>
              <w:t xml:space="preserve"> Закона Самарской области от 11.03.2005г. № 94-ГД «О земле»</w:t>
            </w:r>
          </w:p>
        </w:tc>
        <w:tc>
          <w:tcPr>
            <w:tcW w:w="2232" w:type="dxa"/>
          </w:tcPr>
          <w:p w:rsidR="005854BC" w:rsidRPr="00244A5D" w:rsidRDefault="005854BC" w:rsidP="006C6C61">
            <w:pPr>
              <w:widowControl w:val="0"/>
              <w:suppressAutoHyphens/>
              <w:jc w:val="center"/>
              <w:rPr>
                <w:i/>
                <w:sz w:val="24"/>
                <w:szCs w:val="24"/>
              </w:rPr>
            </w:pPr>
            <w:r w:rsidRPr="00244A5D">
              <w:rPr>
                <w:sz w:val="24"/>
                <w:szCs w:val="24"/>
              </w:rPr>
              <w:t>А</w:t>
            </w:r>
          </w:p>
        </w:tc>
      </w:tr>
      <w:tr w:rsidR="005854BC" w:rsidRPr="00244A5D" w:rsidTr="006C6C61">
        <w:tc>
          <w:tcPr>
            <w:tcW w:w="601" w:type="dxa"/>
          </w:tcPr>
          <w:p w:rsidR="005854BC" w:rsidRPr="00244A5D" w:rsidRDefault="005854BC" w:rsidP="005854BC">
            <w:pPr>
              <w:pStyle w:val="a5"/>
              <w:widowControl w:val="0"/>
              <w:numPr>
                <w:ilvl w:val="0"/>
                <w:numId w:val="3"/>
              </w:numPr>
              <w:suppressAutoHyphens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66" w:type="dxa"/>
          </w:tcPr>
          <w:p w:rsidR="005854BC" w:rsidRPr="00244A5D" w:rsidRDefault="005854BC" w:rsidP="006C6C6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244A5D">
              <w:rPr>
                <w:sz w:val="24"/>
                <w:szCs w:val="24"/>
              </w:rPr>
              <w:t xml:space="preserve">несоответствие заявителя условиям, установленным </w:t>
            </w:r>
            <w:hyperlink r:id="rId15" w:history="1">
              <w:r w:rsidRPr="00244A5D">
                <w:rPr>
                  <w:sz w:val="24"/>
                  <w:szCs w:val="24"/>
                </w:rPr>
                <w:t>статьей 1</w:t>
              </w:r>
            </w:hyperlink>
            <w:r w:rsidRPr="00244A5D">
              <w:rPr>
                <w:sz w:val="24"/>
                <w:szCs w:val="24"/>
              </w:rPr>
              <w:t xml:space="preserve"> закона Самарской области от 08.02.2024 № 3-ГД «О порядке постановки на учет граждан, принимавших участие в специальной военной операции (членов их семей), имеющих право на бесплатное приобретение земельных участков из земель, находящихся в государственной или муниципальной собственности»</w:t>
            </w:r>
            <w:proofErr w:type="gramEnd"/>
          </w:p>
        </w:tc>
        <w:tc>
          <w:tcPr>
            <w:tcW w:w="2232" w:type="dxa"/>
          </w:tcPr>
          <w:p w:rsidR="005854BC" w:rsidRPr="00244A5D" w:rsidRDefault="005854BC" w:rsidP="006C6C61">
            <w:pPr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244A5D">
              <w:rPr>
                <w:sz w:val="24"/>
                <w:szCs w:val="24"/>
              </w:rPr>
              <w:t>Б</w:t>
            </w:r>
            <w:proofErr w:type="gramStart"/>
            <w:r w:rsidRPr="00244A5D">
              <w:rPr>
                <w:sz w:val="24"/>
                <w:szCs w:val="24"/>
              </w:rPr>
              <w:t>,В</w:t>
            </w:r>
            <w:proofErr w:type="gramEnd"/>
          </w:p>
        </w:tc>
      </w:tr>
      <w:tr w:rsidR="005854BC" w:rsidRPr="00244A5D" w:rsidTr="006C6C61">
        <w:tc>
          <w:tcPr>
            <w:tcW w:w="601" w:type="dxa"/>
          </w:tcPr>
          <w:p w:rsidR="005854BC" w:rsidRPr="00244A5D" w:rsidRDefault="005854BC" w:rsidP="005854BC">
            <w:pPr>
              <w:pStyle w:val="a5"/>
              <w:widowControl w:val="0"/>
              <w:numPr>
                <w:ilvl w:val="0"/>
                <w:numId w:val="3"/>
              </w:numPr>
              <w:suppressAutoHyphens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66" w:type="dxa"/>
          </w:tcPr>
          <w:p w:rsidR="005854BC" w:rsidRPr="00244A5D" w:rsidRDefault="005854BC" w:rsidP="006C6C6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44A5D">
              <w:rPr>
                <w:sz w:val="24"/>
                <w:szCs w:val="24"/>
              </w:rPr>
              <w:t>непредставление заявителем (представление не в полном объеме) документов, обязанность по представлению которых возложена на заявителя</w:t>
            </w:r>
          </w:p>
        </w:tc>
        <w:tc>
          <w:tcPr>
            <w:tcW w:w="2232" w:type="dxa"/>
          </w:tcPr>
          <w:p w:rsidR="005854BC" w:rsidRPr="00244A5D" w:rsidRDefault="005854BC" w:rsidP="006C6C61">
            <w:pPr>
              <w:widowControl w:val="0"/>
              <w:suppressAutoHyphens/>
              <w:jc w:val="center"/>
              <w:rPr>
                <w:i/>
                <w:sz w:val="24"/>
                <w:szCs w:val="24"/>
              </w:rPr>
            </w:pPr>
            <w:r w:rsidRPr="00244A5D">
              <w:rPr>
                <w:sz w:val="24"/>
                <w:szCs w:val="24"/>
              </w:rPr>
              <w:t>Б</w:t>
            </w:r>
            <w:proofErr w:type="gramStart"/>
            <w:r w:rsidRPr="00244A5D">
              <w:rPr>
                <w:sz w:val="24"/>
                <w:szCs w:val="24"/>
              </w:rPr>
              <w:t>,В</w:t>
            </w:r>
            <w:proofErr w:type="gramEnd"/>
          </w:p>
        </w:tc>
      </w:tr>
      <w:tr w:rsidR="005854BC" w:rsidRPr="00244A5D" w:rsidTr="006C6C61">
        <w:tc>
          <w:tcPr>
            <w:tcW w:w="601" w:type="dxa"/>
          </w:tcPr>
          <w:p w:rsidR="005854BC" w:rsidRPr="00244A5D" w:rsidRDefault="005854BC" w:rsidP="005854BC">
            <w:pPr>
              <w:pStyle w:val="a5"/>
              <w:widowControl w:val="0"/>
              <w:numPr>
                <w:ilvl w:val="0"/>
                <w:numId w:val="3"/>
              </w:numPr>
              <w:suppressAutoHyphens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66" w:type="dxa"/>
          </w:tcPr>
          <w:p w:rsidR="005854BC" w:rsidRPr="00244A5D" w:rsidRDefault="005854BC" w:rsidP="006C6C6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44A5D">
              <w:rPr>
                <w:sz w:val="24"/>
                <w:szCs w:val="24"/>
              </w:rPr>
              <w:t>подача заявления лицом, не уполномоченным на осуществление таких действий</w:t>
            </w:r>
          </w:p>
        </w:tc>
        <w:tc>
          <w:tcPr>
            <w:tcW w:w="2232" w:type="dxa"/>
          </w:tcPr>
          <w:p w:rsidR="005854BC" w:rsidRPr="00244A5D" w:rsidRDefault="005854BC" w:rsidP="006C6C61">
            <w:pPr>
              <w:widowControl w:val="0"/>
              <w:suppressAutoHyphens/>
              <w:jc w:val="center"/>
              <w:rPr>
                <w:i/>
                <w:sz w:val="24"/>
                <w:szCs w:val="24"/>
              </w:rPr>
            </w:pPr>
            <w:r w:rsidRPr="00244A5D">
              <w:rPr>
                <w:sz w:val="24"/>
                <w:szCs w:val="24"/>
              </w:rPr>
              <w:t>Б</w:t>
            </w:r>
            <w:proofErr w:type="gramStart"/>
            <w:r w:rsidRPr="00244A5D">
              <w:rPr>
                <w:sz w:val="24"/>
                <w:szCs w:val="24"/>
              </w:rPr>
              <w:t>,В</w:t>
            </w:r>
            <w:proofErr w:type="gramEnd"/>
          </w:p>
        </w:tc>
      </w:tr>
      <w:tr w:rsidR="005854BC" w:rsidRPr="00244A5D" w:rsidTr="006C6C61">
        <w:tc>
          <w:tcPr>
            <w:tcW w:w="601" w:type="dxa"/>
          </w:tcPr>
          <w:p w:rsidR="005854BC" w:rsidRPr="00244A5D" w:rsidRDefault="005854BC" w:rsidP="005854BC">
            <w:pPr>
              <w:pStyle w:val="a5"/>
              <w:widowControl w:val="0"/>
              <w:numPr>
                <w:ilvl w:val="0"/>
                <w:numId w:val="3"/>
              </w:numPr>
              <w:suppressAutoHyphens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66" w:type="dxa"/>
          </w:tcPr>
          <w:p w:rsidR="005854BC" w:rsidRPr="00244A5D" w:rsidRDefault="005854BC" w:rsidP="006C6C6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44A5D">
              <w:rPr>
                <w:sz w:val="24"/>
                <w:szCs w:val="24"/>
              </w:rPr>
              <w:t xml:space="preserve">приобретение заявителем после 1 марта 2015 года земельного участка, находящегося в государственной или муниципальной собственности, в собственность бесплатно по основаниям, указанным в </w:t>
            </w:r>
            <w:hyperlink r:id="rId16" w:history="1">
              <w:r w:rsidRPr="00244A5D">
                <w:rPr>
                  <w:sz w:val="24"/>
                  <w:szCs w:val="24"/>
                </w:rPr>
                <w:t>статье 9</w:t>
              </w:r>
            </w:hyperlink>
            <w:r w:rsidRPr="00244A5D">
              <w:rPr>
                <w:sz w:val="24"/>
                <w:szCs w:val="24"/>
              </w:rPr>
              <w:t xml:space="preserve">, </w:t>
            </w:r>
            <w:hyperlink r:id="rId17" w:history="1">
              <w:r w:rsidRPr="00244A5D">
                <w:rPr>
                  <w:sz w:val="24"/>
                  <w:szCs w:val="24"/>
                </w:rPr>
                <w:t>статье 10.4</w:t>
              </w:r>
            </w:hyperlink>
            <w:r w:rsidRPr="00244A5D">
              <w:rPr>
                <w:sz w:val="24"/>
                <w:szCs w:val="24"/>
              </w:rPr>
              <w:t xml:space="preserve"> Закона Самарской области от 11 марта 2005 года № 94-ГД «О земле»</w:t>
            </w:r>
          </w:p>
        </w:tc>
        <w:tc>
          <w:tcPr>
            <w:tcW w:w="2232" w:type="dxa"/>
          </w:tcPr>
          <w:p w:rsidR="005854BC" w:rsidRPr="00244A5D" w:rsidRDefault="005854BC" w:rsidP="006C6C61">
            <w:pPr>
              <w:widowControl w:val="0"/>
              <w:suppressAutoHyphens/>
              <w:jc w:val="center"/>
              <w:rPr>
                <w:i/>
                <w:sz w:val="24"/>
                <w:szCs w:val="24"/>
              </w:rPr>
            </w:pPr>
            <w:r w:rsidRPr="00244A5D">
              <w:rPr>
                <w:sz w:val="24"/>
                <w:szCs w:val="24"/>
              </w:rPr>
              <w:t>Б</w:t>
            </w:r>
            <w:proofErr w:type="gramStart"/>
            <w:r w:rsidRPr="00244A5D">
              <w:rPr>
                <w:sz w:val="24"/>
                <w:szCs w:val="24"/>
              </w:rPr>
              <w:t>,В</w:t>
            </w:r>
            <w:proofErr w:type="gramEnd"/>
          </w:p>
        </w:tc>
      </w:tr>
      <w:tr w:rsidR="005854BC" w:rsidRPr="00244A5D" w:rsidTr="006C6C61">
        <w:tc>
          <w:tcPr>
            <w:tcW w:w="601" w:type="dxa"/>
          </w:tcPr>
          <w:p w:rsidR="005854BC" w:rsidRPr="00244A5D" w:rsidRDefault="005854BC" w:rsidP="005854BC">
            <w:pPr>
              <w:pStyle w:val="a5"/>
              <w:widowControl w:val="0"/>
              <w:numPr>
                <w:ilvl w:val="0"/>
                <w:numId w:val="3"/>
              </w:numPr>
              <w:suppressAutoHyphens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66" w:type="dxa"/>
          </w:tcPr>
          <w:p w:rsidR="005854BC" w:rsidRPr="00244A5D" w:rsidRDefault="005854BC" w:rsidP="006C6C6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244A5D">
              <w:rPr>
                <w:sz w:val="24"/>
                <w:szCs w:val="24"/>
              </w:rPr>
              <w:t xml:space="preserve">использование участником специальной военной операции права на бесплатное предоставление земельного участка по основаниям, предусмотренным </w:t>
            </w:r>
            <w:hyperlink r:id="rId18" w:history="1">
              <w:r w:rsidRPr="00244A5D">
                <w:rPr>
                  <w:sz w:val="24"/>
                  <w:szCs w:val="24"/>
                </w:rPr>
                <w:t>статьей 9.4</w:t>
              </w:r>
            </w:hyperlink>
            <w:r w:rsidRPr="00244A5D">
              <w:rPr>
                <w:sz w:val="24"/>
                <w:szCs w:val="24"/>
              </w:rPr>
              <w:t xml:space="preserve"> Закона Самарской области от 11 марта 2005 года № 94-ГД «О земле», в том числе путем самостоятельного определения предполагаемых размера и местоположения земельного участка в соответствии с </w:t>
            </w:r>
            <w:hyperlink r:id="rId19" w:history="1">
              <w:r w:rsidRPr="00244A5D">
                <w:rPr>
                  <w:sz w:val="24"/>
                  <w:szCs w:val="24"/>
                </w:rPr>
                <w:t>частью 7 статьи 9.4</w:t>
              </w:r>
            </w:hyperlink>
            <w:r w:rsidRPr="00244A5D">
              <w:rPr>
                <w:sz w:val="24"/>
                <w:szCs w:val="24"/>
              </w:rPr>
              <w:t xml:space="preserve"> Закона Самарской области от 11 марта 2005 года № 94-ГД «О земле»</w:t>
            </w:r>
            <w:proofErr w:type="gramEnd"/>
          </w:p>
        </w:tc>
        <w:tc>
          <w:tcPr>
            <w:tcW w:w="2232" w:type="dxa"/>
          </w:tcPr>
          <w:p w:rsidR="005854BC" w:rsidRPr="00244A5D" w:rsidRDefault="005854BC" w:rsidP="006C6C61">
            <w:pPr>
              <w:widowControl w:val="0"/>
              <w:suppressAutoHyphens/>
              <w:jc w:val="center"/>
              <w:rPr>
                <w:i/>
                <w:sz w:val="24"/>
                <w:szCs w:val="24"/>
              </w:rPr>
            </w:pPr>
            <w:r w:rsidRPr="00244A5D">
              <w:rPr>
                <w:sz w:val="24"/>
                <w:szCs w:val="24"/>
              </w:rPr>
              <w:t>Б</w:t>
            </w:r>
            <w:proofErr w:type="gramStart"/>
            <w:r w:rsidRPr="00244A5D">
              <w:rPr>
                <w:sz w:val="24"/>
                <w:szCs w:val="24"/>
              </w:rPr>
              <w:t>,В</w:t>
            </w:r>
            <w:proofErr w:type="gramEnd"/>
          </w:p>
        </w:tc>
      </w:tr>
      <w:tr w:rsidR="005854BC" w:rsidRPr="00244A5D" w:rsidTr="006C6C61">
        <w:tc>
          <w:tcPr>
            <w:tcW w:w="601" w:type="dxa"/>
          </w:tcPr>
          <w:p w:rsidR="005854BC" w:rsidRPr="00244A5D" w:rsidRDefault="005854BC" w:rsidP="005854BC">
            <w:pPr>
              <w:pStyle w:val="a5"/>
              <w:widowControl w:val="0"/>
              <w:numPr>
                <w:ilvl w:val="0"/>
                <w:numId w:val="3"/>
              </w:numPr>
              <w:suppressAutoHyphens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66" w:type="dxa"/>
          </w:tcPr>
          <w:p w:rsidR="005854BC" w:rsidRPr="00244A5D" w:rsidRDefault="005854BC" w:rsidP="006C6C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A5D">
              <w:rPr>
                <w:rFonts w:ascii="Times New Roman" w:hAnsi="Times New Roman" w:cs="Times New Roman"/>
                <w:sz w:val="24"/>
                <w:szCs w:val="24"/>
              </w:rPr>
              <w:t>по сведениям, указанным в заявлении, отсутствие заявителя (семьи заявителя) на учете в целях  бесплатного предоставления земельного участка.</w:t>
            </w:r>
          </w:p>
        </w:tc>
        <w:tc>
          <w:tcPr>
            <w:tcW w:w="2232" w:type="dxa"/>
          </w:tcPr>
          <w:p w:rsidR="005854BC" w:rsidRPr="00244A5D" w:rsidRDefault="005854BC" w:rsidP="006C6C61">
            <w:pPr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244A5D">
              <w:rPr>
                <w:sz w:val="24"/>
                <w:szCs w:val="24"/>
              </w:rPr>
              <w:t>Г</w:t>
            </w:r>
          </w:p>
        </w:tc>
      </w:tr>
    </w:tbl>
    <w:p w:rsidR="005854BC" w:rsidRDefault="005854BC" w:rsidP="005854BC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5854BC" w:rsidRDefault="005854B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5854BC" w:rsidSect="005854BC">
      <w:headerReference w:type="default" r:id="rId20"/>
      <w:pgSz w:w="16838" w:h="11906" w:orient="landscape"/>
      <w:pgMar w:top="851" w:right="1134" w:bottom="680" w:left="1134" w:header="709" w:footer="709" w:gutter="0"/>
      <w:pgNumType w:start="48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6037" w:rsidRDefault="009C6037" w:rsidP="005854BC">
      <w:pPr>
        <w:spacing w:after="0" w:line="240" w:lineRule="auto"/>
      </w:pPr>
      <w:r>
        <w:separator/>
      </w:r>
    </w:p>
  </w:endnote>
  <w:endnote w:type="continuationSeparator" w:id="0">
    <w:p w:rsidR="009C6037" w:rsidRDefault="009C6037" w:rsidP="00585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6037" w:rsidRDefault="009C6037" w:rsidP="005854BC">
      <w:pPr>
        <w:spacing w:after="0" w:line="240" w:lineRule="auto"/>
      </w:pPr>
      <w:r>
        <w:separator/>
      </w:r>
    </w:p>
  </w:footnote>
  <w:footnote w:type="continuationSeparator" w:id="0">
    <w:p w:rsidR="009C6037" w:rsidRDefault="009C6037" w:rsidP="005854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86655673"/>
      <w:docPartObj>
        <w:docPartGallery w:val="Page Numbers (Top of Page)"/>
        <w:docPartUnique/>
      </w:docPartObj>
    </w:sdtPr>
    <w:sdtEndPr/>
    <w:sdtContent>
      <w:p w:rsidR="00244A5D" w:rsidRDefault="00244A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10DA">
          <w:rPr>
            <w:noProof/>
          </w:rPr>
          <w:t>49</w:t>
        </w:r>
        <w:r>
          <w:fldChar w:fldCharType="end"/>
        </w:r>
      </w:p>
    </w:sdtContent>
  </w:sdt>
  <w:p w:rsidR="00244A5D" w:rsidRDefault="00244A5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E29D3"/>
    <w:multiLevelType w:val="hybridMultilevel"/>
    <w:tmpl w:val="6890CA08"/>
    <w:lvl w:ilvl="0" w:tplc="0419000F">
      <w:start w:val="1"/>
      <w:numFmt w:val="decimal"/>
      <w:lvlText w:val="%1."/>
      <w:lvlJc w:val="left"/>
      <w:pPr>
        <w:ind w:left="1099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1F4A2D"/>
    <w:multiLevelType w:val="hybridMultilevel"/>
    <w:tmpl w:val="6890CA08"/>
    <w:lvl w:ilvl="0" w:tplc="0419000F">
      <w:start w:val="1"/>
      <w:numFmt w:val="decimal"/>
      <w:lvlText w:val="%1."/>
      <w:lvlJc w:val="left"/>
      <w:pPr>
        <w:ind w:left="1099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803ABD"/>
    <w:multiLevelType w:val="hybridMultilevel"/>
    <w:tmpl w:val="6890CA08"/>
    <w:lvl w:ilvl="0" w:tplc="0419000F">
      <w:start w:val="1"/>
      <w:numFmt w:val="decimal"/>
      <w:lvlText w:val="%1."/>
      <w:lvlJc w:val="left"/>
      <w:pPr>
        <w:ind w:left="1099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BC"/>
    <w:rsid w:val="00244A5D"/>
    <w:rsid w:val="005110DA"/>
    <w:rsid w:val="005854BC"/>
    <w:rsid w:val="00946547"/>
    <w:rsid w:val="009C6037"/>
    <w:rsid w:val="009E4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854BC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854BC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iPriority w:val="99"/>
    <w:rsid w:val="005854B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854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aliases w:val="ТЗ список,Абзац списка нумерованный"/>
    <w:basedOn w:val="a"/>
    <w:link w:val="a6"/>
    <w:uiPriority w:val="34"/>
    <w:qFormat/>
    <w:rsid w:val="005854BC"/>
    <w:pPr>
      <w:ind w:left="720"/>
      <w:contextualSpacing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5854BC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link w:val="ConsPlusNormal0"/>
    <w:qFormat/>
    <w:rsid w:val="005854B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6">
    <w:name w:val="Абзац списка Знак"/>
    <w:aliases w:val="ТЗ список Знак,Абзац списка нумерованный Знак"/>
    <w:link w:val="a5"/>
    <w:uiPriority w:val="34"/>
    <w:qFormat/>
    <w:locked/>
    <w:rsid w:val="005854BC"/>
    <w:rPr>
      <w:rFonts w:ascii="Calibri" w:eastAsia="Calibri" w:hAnsi="Calibri" w:cs="Times New Roman"/>
    </w:rPr>
  </w:style>
  <w:style w:type="character" w:customStyle="1" w:styleId="ConsPlusNormal0">
    <w:name w:val="ConsPlusNormal Знак"/>
    <w:link w:val="ConsPlusNormal"/>
    <w:qFormat/>
    <w:locked/>
    <w:rsid w:val="005854BC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5854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854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854BC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854BC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iPriority w:val="99"/>
    <w:rsid w:val="005854B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854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aliases w:val="ТЗ список,Абзац списка нумерованный"/>
    <w:basedOn w:val="a"/>
    <w:link w:val="a6"/>
    <w:uiPriority w:val="34"/>
    <w:qFormat/>
    <w:rsid w:val="005854BC"/>
    <w:pPr>
      <w:ind w:left="720"/>
      <w:contextualSpacing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5854BC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link w:val="ConsPlusNormal0"/>
    <w:qFormat/>
    <w:rsid w:val="005854B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6">
    <w:name w:val="Абзац списка Знак"/>
    <w:aliases w:val="ТЗ список Знак,Абзац списка нумерованный Знак"/>
    <w:link w:val="a5"/>
    <w:uiPriority w:val="34"/>
    <w:qFormat/>
    <w:locked/>
    <w:rsid w:val="005854BC"/>
    <w:rPr>
      <w:rFonts w:ascii="Calibri" w:eastAsia="Calibri" w:hAnsi="Calibri" w:cs="Times New Roman"/>
    </w:rPr>
  </w:style>
  <w:style w:type="character" w:customStyle="1" w:styleId="ConsPlusNormal0">
    <w:name w:val="ConsPlusNormal Знак"/>
    <w:link w:val="ConsPlusNormal"/>
    <w:qFormat/>
    <w:locked/>
    <w:rsid w:val="005854BC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5854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854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256&amp;n=209618&amp;dst=100827" TargetMode="External"/><Relationship Id="rId13" Type="http://schemas.openxmlformats.org/officeDocument/2006/relationships/hyperlink" Target="https://login.consultant.ru/link/?req=doc&amp;base=RLAW256&amp;n=209618&amp;dst=100640" TargetMode="External"/><Relationship Id="rId18" Type="http://schemas.openxmlformats.org/officeDocument/2006/relationships/hyperlink" Target="https://login.consultant.ru/link/?req=doc&amp;base=RLAW256&amp;n=210290&amp;dst=101223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256&amp;n=209618&amp;dst=100824" TargetMode="External"/><Relationship Id="rId17" Type="http://schemas.openxmlformats.org/officeDocument/2006/relationships/hyperlink" Target="https://login.consultant.ru/link/?req=doc&amp;base=RLAW256&amp;n=210290&amp;dst=101073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LAW256&amp;n=210290&amp;dst=100640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256&amp;n=209618&amp;dst=10082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256&amp;n=210209&amp;dst=100006" TargetMode="External"/><Relationship Id="rId10" Type="http://schemas.openxmlformats.org/officeDocument/2006/relationships/hyperlink" Target="https://login.consultant.ru/link/?req=doc&amp;base=RLAW256&amp;n=208774&amp;dst=100034" TargetMode="External"/><Relationship Id="rId19" Type="http://schemas.openxmlformats.org/officeDocument/2006/relationships/hyperlink" Target="https://login.consultant.ru/link/?req=doc&amp;base=RLAW256&amp;n=210290&amp;dst=10123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256&amp;n=208774&amp;dst=100011" TargetMode="External"/><Relationship Id="rId14" Type="http://schemas.openxmlformats.org/officeDocument/2006/relationships/hyperlink" Target="https://login.consultant.ru/link/?req=doc&amp;base=RLAW256&amp;n=209618&amp;dst=100754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895</Words>
  <Characters>5103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2026-08-05T11:30:00Z</dcterms:created>
  <dcterms:modified xsi:type="dcterms:W3CDTF">2026-09-09T08:29:00Z</dcterms:modified>
</cp:coreProperties>
</file>